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Obowiązek informacyjny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Administratorem Pani/ Pana danych osobowych jest Gminy Ośrodek Pomocy Społecznej w Osieku, 87 -340 Osiek, Osiek 81A, tel; 564 728 289, adres e- mail;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swiadczenia@gminaosiek.pl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Administrator wyznaczył Inspektora Ochrony Danych, z którym może się Pani/Pan kontaktować we wszystkich sprawach dotyczących przetwarzania danych osobowych za pośrednictwem adresu email: 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lub pisemnie na adres Administratora.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cs="Times New Roman" w:ascii="Times New Roman" w:hAnsi="Times New Roman"/>
          <w:sz w:val="24"/>
          <w:szCs w:val="24"/>
        </w:rPr>
        <w:t xml:space="preserve"> – naboru na wolne stanowisko urzędnicze. Podanie innych danych jest dobrowolne i następuje na podstawie Pani/Pana zgody, która może zostać w dowolnym czasie wycofana. Administrator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będzie przetwarzał dane osobowe także w kolejnych postępowaniach rekrutacyjnych, jeżeli wyrazi Pani/Pan  na to zgodę</w:t>
      </w:r>
      <w:r>
        <w:rPr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podstawę prawną przetwarzania danych osobowych stanowią: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art. 6 ust. 1 lit. c RODO w związku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 § 1 oraz § 3-5- ustawy z 26 czerwca </w:t>
        <w:br/>
        <w:t xml:space="preserve">1974 r. Kodeks pracy oraz art. 6 i 11 ustawy z 21 listopada 2008 r. o pracownikach samorządowych;  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art. 6 ust. 1 lit. b RODO;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art. 6 ust. 1 lit. a RODO.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Dane zgromadzone w obecnym procesie rekrutacyjnym będą przechowywane przez okres 3 miesięcy od momentu zakończenia rekrutacji. W przypadku wyrażonej przez Pani/Pana zgody na wykorzystywanie danych osobowych w celu przeprowadzenia przyszłych rekrutacji, dane będą wykorzystywane przez 12 miesięcy od chwili otrzymania przez Administratora aplikacji rekrutacyjnej lub do czasu wycofania zgody.</w:t>
      </w:r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danych osobowych, przysługują Pani/Panu następujące prawa: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zakresie, w jakim podstawą przetwarzania danych osobowych jest zgoda, przysługuje Pani/Pana prawo do jej wycofania. Wycofanie zgody nie ma wpływu na zgodność z prawem przetwarzania, którego dokonano na podstawie zgody przed jej wycofaniem.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 danych osobowych w zakresie wynikającym z art. 22</w:t>
      </w:r>
      <w:r>
        <w:rPr>
          <w:vertAlign w:val="superscript"/>
        </w:rPr>
        <w:t>1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Pani/Pana aplikacji złożonej w postępowaniu rekrutacyjnym – naboru na wolne stanowisko urzędnicze.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sz w:val="24"/>
        <w:b w:val="false"/>
        <w:rFonts w:ascii="Times New Roman" w:hAnsi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4a4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24a4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24a4f"/>
    <w:rPr>
      <w:sz w:val="20"/>
      <w:szCs w:val="20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824a4f"/>
    <w:rPr/>
  </w:style>
  <w:style w:type="character" w:styleId="Fontstyle01" w:customStyle="1">
    <w:name w:val="fontstyle01"/>
    <w:basedOn w:val="DefaultParagraphFont"/>
    <w:qFormat/>
    <w:rsid w:val="00824a4f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xtjustify" w:customStyle="1">
    <w:name w:val="text-justify"/>
    <w:basedOn w:val="DefaultParagraphFont"/>
    <w:qFormat/>
    <w:rsid w:val="00824a4f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24a4f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431a00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c18e9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c18e9"/>
    <w:rPr>
      <w:vertAlign w:val="superscript"/>
    </w:rPr>
  </w:style>
  <w:style w:type="character" w:styleId="ListLabel1">
    <w:name w:val="ListLabel 1"/>
    <w:qFormat/>
    <w:rPr>
      <w:rFonts w:ascii="Times New Roman" w:hAnsi="Times New Roman"/>
      <w:b w:val="false"/>
      <w:sz w:val="24"/>
    </w:rPr>
  </w:style>
  <w:style w:type="character" w:styleId="ListLabel2">
    <w:name w:val="ListLabel 2"/>
    <w:qFormat/>
    <w:rPr>
      <w:rFonts w:ascii="Times New Roman" w:hAnsi="Times New Roman" w:cs="Times New Roman"/>
      <w:sz w:val="24"/>
      <w:szCs w:val="24"/>
    </w:rPr>
  </w:style>
  <w:style w:type="character" w:styleId="ListLabel3">
    <w:name w:val="ListLabel 3"/>
    <w:qFormat/>
    <w:rPr>
      <w:rFonts w:ascii="Times New Roman" w:hAnsi="Times New Roman"/>
      <w:b w:val="false"/>
      <w:sz w:val="24"/>
    </w:rPr>
  </w:style>
  <w:style w:type="character" w:styleId="ListLabel4">
    <w:name w:val="ListLabel 4"/>
    <w:qFormat/>
    <w:rPr>
      <w:rFonts w:ascii="Times New Roman" w:hAnsi="Times New Roman" w:cs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824a4f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24a4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24a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c18e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wiadczenia@gminaosiek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LibreOffice/6.0.5.2$Windows_X86_64 LibreOffice_project/54c8cbb85f300ac59db32fe8a675ff7683cd5a16</Application>
  <Pages>2</Pages>
  <Words>484</Words>
  <Characters>2952</Characters>
  <CharactersWithSpaces>3463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2019-05-07T21:01:00Z</dcterms:created>
  <dc:creator>r. pr. Anna Michalak</dc:creator>
  <dc:description/>
  <dc:language>pl-PL</dc:language>
  <cp:lastModifiedBy>Krzysztof Kiełbasa</cp:lastModifiedBy>
  <dcterms:modified xsi:type="dcterms:W3CDTF">2024-07-10T11:54:00Z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